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364" w:rsidRPr="00082F1D" w:rsidRDefault="00D04503" w:rsidP="00082F1D">
      <w:pPr>
        <w:spacing w:before="156" w:after="312" w:line="320" w:lineRule="exact"/>
        <w:ind w:firstLineChars="300" w:firstLine="964"/>
        <w:rPr>
          <w:rFonts w:ascii="宋体" w:eastAsia="宋体" w:hAnsi="宋体" w:cs="宋体"/>
          <w:b/>
          <w:bCs/>
          <w:sz w:val="28"/>
          <w:szCs w:val="28"/>
        </w:rPr>
      </w:pPr>
      <w:r w:rsidRPr="00082F1D">
        <w:rPr>
          <w:rFonts w:ascii="宋体" w:eastAsia="宋体" w:hAnsi="宋体" w:cs="宋体" w:hint="eastAsia"/>
          <w:b/>
          <w:sz w:val="32"/>
          <w:szCs w:val="32"/>
        </w:rPr>
        <w:t>全自动</w:t>
      </w:r>
      <w:r w:rsidR="00442FE1" w:rsidRPr="00082F1D">
        <w:rPr>
          <w:rFonts w:ascii="宋体" w:eastAsia="宋体" w:hAnsi="宋体" w:hint="eastAsia"/>
          <w:b/>
          <w:sz w:val="32"/>
          <w:szCs w:val="32"/>
        </w:rPr>
        <w:t>荧光免疫定量分析仪</w:t>
      </w:r>
      <w:r w:rsidRPr="00082F1D">
        <w:rPr>
          <w:rFonts w:ascii="宋体" w:eastAsia="宋体" w:hAnsi="宋体" w:cs="宋体" w:hint="eastAsia"/>
          <w:b/>
          <w:sz w:val="32"/>
          <w:szCs w:val="32"/>
        </w:rPr>
        <w:t>及配套试剂需求书</w:t>
      </w:r>
    </w:p>
    <w:p w:rsidR="00EA2364" w:rsidRPr="00E15C71" w:rsidRDefault="00D04503">
      <w:pPr>
        <w:spacing w:line="560" w:lineRule="exact"/>
        <w:rPr>
          <w:rFonts w:ascii="宋体" w:eastAsia="宋体" w:hAnsi="宋体" w:cs="宋体"/>
          <w:sz w:val="28"/>
          <w:szCs w:val="28"/>
        </w:rPr>
      </w:pPr>
      <w:r w:rsidRPr="00E15C71">
        <w:rPr>
          <w:rFonts w:ascii="宋体" w:eastAsia="宋体" w:hAnsi="宋体" w:cs="宋体" w:hint="eastAsia"/>
          <w:sz w:val="28"/>
          <w:szCs w:val="28"/>
        </w:rPr>
        <w:t>1.</w:t>
      </w:r>
      <w:r w:rsidR="00442FE1" w:rsidRPr="00E15C71">
        <w:rPr>
          <w:rFonts w:ascii="宋体" w:eastAsia="宋体" w:hAnsi="宋体" w:hint="eastAsia"/>
          <w:sz w:val="28"/>
          <w:szCs w:val="28"/>
        </w:rPr>
        <w:t xml:space="preserve"> 检测方法</w:t>
      </w:r>
      <w:r w:rsidRPr="00E15C71">
        <w:rPr>
          <w:rFonts w:ascii="宋体" w:eastAsia="宋体" w:hAnsi="宋体" w:cs="宋体" w:hint="eastAsia"/>
          <w:sz w:val="28"/>
          <w:szCs w:val="28"/>
        </w:rPr>
        <w:t>：</w:t>
      </w:r>
      <w:r w:rsidR="00442FE1" w:rsidRPr="00E15C71">
        <w:rPr>
          <w:rFonts w:ascii="宋体" w:eastAsia="宋体" w:hAnsi="宋体" w:cs="宋体" w:hint="eastAsia"/>
          <w:sz w:val="28"/>
          <w:szCs w:val="28"/>
        </w:rPr>
        <w:t>荧光免疫定量分析法</w:t>
      </w:r>
    </w:p>
    <w:p w:rsidR="00EA2364" w:rsidRPr="00E15C71" w:rsidRDefault="00D04503" w:rsidP="00442FE1">
      <w:pPr>
        <w:spacing w:line="560" w:lineRule="exact"/>
        <w:rPr>
          <w:rFonts w:ascii="宋体" w:eastAsia="宋体" w:hAnsi="宋体" w:cs="宋体"/>
          <w:sz w:val="28"/>
          <w:szCs w:val="28"/>
        </w:rPr>
      </w:pPr>
      <w:r w:rsidRPr="00E15C71">
        <w:rPr>
          <w:rFonts w:ascii="宋体" w:eastAsia="宋体" w:hAnsi="宋体" w:cs="宋体" w:hint="eastAsia"/>
          <w:sz w:val="28"/>
          <w:szCs w:val="28"/>
        </w:rPr>
        <w:t>2.</w:t>
      </w:r>
      <w:r w:rsidR="00442FE1" w:rsidRPr="00E15C71">
        <w:rPr>
          <w:rFonts w:ascii="宋体" w:eastAsia="宋体" w:hAnsi="宋体" w:hint="eastAsia"/>
          <w:sz w:val="28"/>
          <w:szCs w:val="28"/>
        </w:rPr>
        <w:t xml:space="preserve"> 须具备的检测项目：高敏心肌肌钙蛋白（</w:t>
      </w:r>
      <w:proofErr w:type="spellStart"/>
      <w:r w:rsidR="00442FE1" w:rsidRPr="00E15C71">
        <w:rPr>
          <w:rFonts w:ascii="宋体" w:eastAsia="宋体" w:hAnsi="宋体" w:hint="eastAsia"/>
          <w:sz w:val="28"/>
          <w:szCs w:val="28"/>
        </w:rPr>
        <w:t>hs-cTnI</w:t>
      </w:r>
      <w:proofErr w:type="spellEnd"/>
      <w:r w:rsidR="00442FE1" w:rsidRPr="00E15C71">
        <w:rPr>
          <w:rFonts w:ascii="宋体" w:eastAsia="宋体" w:hAnsi="宋体" w:hint="eastAsia"/>
          <w:sz w:val="28"/>
          <w:szCs w:val="28"/>
        </w:rPr>
        <w:t>）、心肌肌钙蛋白I（</w:t>
      </w:r>
      <w:proofErr w:type="spellStart"/>
      <w:r w:rsidR="00442FE1" w:rsidRPr="00E15C71">
        <w:rPr>
          <w:rFonts w:ascii="宋体" w:eastAsia="宋体" w:hAnsi="宋体" w:cs="Arial"/>
          <w:sz w:val="28"/>
          <w:szCs w:val="28"/>
        </w:rPr>
        <w:t>cTnI</w:t>
      </w:r>
      <w:proofErr w:type="spellEnd"/>
      <w:r w:rsidR="00442FE1" w:rsidRPr="00E15C71">
        <w:rPr>
          <w:rFonts w:ascii="宋体" w:eastAsia="宋体" w:hAnsi="宋体" w:cs="Arial" w:hint="eastAsia"/>
          <w:sz w:val="28"/>
          <w:szCs w:val="28"/>
        </w:rPr>
        <w:t>）</w:t>
      </w:r>
      <w:r w:rsidR="00442FE1" w:rsidRPr="00E15C71">
        <w:rPr>
          <w:rFonts w:ascii="宋体" w:eastAsia="宋体" w:hAnsi="宋体" w:cs="Arial"/>
          <w:sz w:val="28"/>
          <w:szCs w:val="28"/>
        </w:rPr>
        <w:t>、</w:t>
      </w:r>
      <w:r w:rsidR="00442FE1" w:rsidRPr="00E15C71">
        <w:rPr>
          <w:rFonts w:ascii="宋体" w:eastAsia="宋体" w:hAnsi="宋体" w:cs="Arial" w:hint="eastAsia"/>
          <w:sz w:val="28"/>
          <w:szCs w:val="28"/>
        </w:rPr>
        <w:t>肌钙蛋白T（</w:t>
      </w:r>
      <w:proofErr w:type="spellStart"/>
      <w:r w:rsidR="00442FE1" w:rsidRPr="00E15C71">
        <w:rPr>
          <w:rFonts w:ascii="宋体" w:eastAsia="宋体" w:hAnsi="宋体" w:cs="Arial" w:hint="eastAsia"/>
          <w:sz w:val="28"/>
          <w:szCs w:val="28"/>
        </w:rPr>
        <w:t>cTnT</w:t>
      </w:r>
      <w:proofErr w:type="spellEnd"/>
      <w:r w:rsidR="00442FE1" w:rsidRPr="00E15C71">
        <w:rPr>
          <w:rFonts w:ascii="宋体" w:eastAsia="宋体" w:hAnsi="宋体" w:cs="Arial" w:hint="eastAsia"/>
          <w:sz w:val="28"/>
          <w:szCs w:val="28"/>
        </w:rPr>
        <w:t>）、B型钠尿肽（BNP）、N-端脑利钠肽前体（</w:t>
      </w:r>
      <w:r w:rsidR="00442FE1" w:rsidRPr="00E15C71">
        <w:rPr>
          <w:rFonts w:ascii="宋体" w:eastAsia="宋体" w:hAnsi="宋体" w:cs="Arial"/>
          <w:sz w:val="28"/>
          <w:szCs w:val="28"/>
        </w:rPr>
        <w:t>NT-</w:t>
      </w:r>
      <w:proofErr w:type="spellStart"/>
      <w:r w:rsidR="00442FE1" w:rsidRPr="00E15C71">
        <w:rPr>
          <w:rFonts w:ascii="宋体" w:eastAsia="宋体" w:hAnsi="宋体" w:cs="Arial"/>
          <w:sz w:val="28"/>
          <w:szCs w:val="28"/>
        </w:rPr>
        <w:t>proBNP</w:t>
      </w:r>
      <w:proofErr w:type="spellEnd"/>
      <w:r w:rsidR="00442FE1" w:rsidRPr="00E15C71">
        <w:rPr>
          <w:rFonts w:ascii="宋体" w:eastAsia="宋体" w:hAnsi="宋体" w:cs="Arial" w:hint="eastAsia"/>
          <w:sz w:val="28"/>
          <w:szCs w:val="28"/>
        </w:rPr>
        <w:t>）、N-端脑利钠肽前体/</w:t>
      </w:r>
      <w:r w:rsidR="00442FE1" w:rsidRPr="00E15C71">
        <w:rPr>
          <w:rFonts w:ascii="宋体" w:eastAsia="宋体" w:hAnsi="宋体" w:hint="eastAsia"/>
          <w:sz w:val="28"/>
          <w:szCs w:val="28"/>
        </w:rPr>
        <w:t>心肌肌钙蛋白I</w:t>
      </w:r>
      <w:bookmarkStart w:id="0" w:name="OLE_LINK16"/>
      <w:r w:rsidR="00442FE1" w:rsidRPr="00E15C71">
        <w:rPr>
          <w:rFonts w:ascii="宋体" w:eastAsia="宋体" w:hAnsi="宋体" w:hint="eastAsia"/>
          <w:sz w:val="28"/>
          <w:szCs w:val="28"/>
        </w:rPr>
        <w:t>二合一（</w:t>
      </w:r>
      <w:r w:rsidR="00442FE1" w:rsidRPr="00E15C71">
        <w:rPr>
          <w:rFonts w:ascii="宋体" w:eastAsia="宋体" w:hAnsi="宋体" w:cs="Arial"/>
          <w:sz w:val="28"/>
          <w:szCs w:val="28"/>
        </w:rPr>
        <w:t>NT-</w:t>
      </w:r>
      <w:proofErr w:type="spellStart"/>
      <w:r w:rsidR="00442FE1" w:rsidRPr="00E15C71">
        <w:rPr>
          <w:rFonts w:ascii="宋体" w:eastAsia="宋体" w:hAnsi="宋体" w:cs="Arial"/>
          <w:sz w:val="28"/>
          <w:szCs w:val="28"/>
        </w:rPr>
        <w:t>proBNP</w:t>
      </w:r>
      <w:bookmarkEnd w:id="0"/>
      <w:r w:rsidR="00442FE1" w:rsidRPr="00E15C71">
        <w:rPr>
          <w:rFonts w:ascii="宋体" w:eastAsia="宋体" w:hAnsi="宋体" w:cs="Arial"/>
          <w:sz w:val="28"/>
          <w:szCs w:val="28"/>
        </w:rPr>
        <w:t>/cTnI</w:t>
      </w:r>
      <w:proofErr w:type="spellEnd"/>
      <w:r w:rsidR="00442FE1" w:rsidRPr="00E15C71">
        <w:rPr>
          <w:rFonts w:ascii="宋体" w:eastAsia="宋体" w:hAnsi="宋体" w:cs="Arial" w:hint="eastAsia"/>
          <w:sz w:val="28"/>
          <w:szCs w:val="28"/>
        </w:rPr>
        <w:t>）</w:t>
      </w:r>
      <w:r w:rsidR="00442FE1" w:rsidRPr="00E15C71">
        <w:rPr>
          <w:rFonts w:ascii="宋体" w:eastAsia="宋体" w:hAnsi="宋体" w:cs="Arial"/>
          <w:sz w:val="28"/>
          <w:szCs w:val="28"/>
        </w:rPr>
        <w:t>、</w:t>
      </w:r>
      <w:r w:rsidR="00442FE1" w:rsidRPr="00E15C71">
        <w:rPr>
          <w:rFonts w:ascii="宋体" w:eastAsia="宋体" w:hAnsi="宋体" w:cs="Arial" w:hint="eastAsia"/>
          <w:sz w:val="28"/>
          <w:szCs w:val="28"/>
        </w:rPr>
        <w:t>肌酸激酶同工酶/高敏</w:t>
      </w:r>
      <w:r w:rsidR="00442FE1" w:rsidRPr="00E15C71">
        <w:rPr>
          <w:rFonts w:ascii="宋体" w:eastAsia="宋体" w:hAnsi="宋体" w:hint="eastAsia"/>
          <w:sz w:val="28"/>
          <w:szCs w:val="28"/>
        </w:rPr>
        <w:t>心肌肌钙蛋白I/肌红蛋白三合一（</w:t>
      </w:r>
      <w:r w:rsidR="00442FE1" w:rsidRPr="00E15C71">
        <w:rPr>
          <w:rFonts w:ascii="宋体" w:eastAsia="宋体" w:hAnsi="宋体" w:cs="Arial"/>
          <w:sz w:val="28"/>
          <w:szCs w:val="28"/>
        </w:rPr>
        <w:t>CK-</w:t>
      </w:r>
      <w:proofErr w:type="spellStart"/>
      <w:r w:rsidR="00442FE1" w:rsidRPr="00E15C71">
        <w:rPr>
          <w:rFonts w:ascii="宋体" w:eastAsia="宋体" w:hAnsi="宋体" w:cs="Arial"/>
          <w:sz w:val="28"/>
          <w:szCs w:val="28"/>
        </w:rPr>
        <w:t>MB/</w:t>
      </w:r>
      <w:r w:rsidR="00442FE1" w:rsidRPr="00E15C71">
        <w:rPr>
          <w:rFonts w:ascii="宋体" w:eastAsia="宋体" w:hAnsi="宋体" w:cs="Arial" w:hint="eastAsia"/>
          <w:sz w:val="28"/>
          <w:szCs w:val="28"/>
        </w:rPr>
        <w:t>hs-</w:t>
      </w:r>
      <w:r w:rsidR="00442FE1" w:rsidRPr="00E15C71">
        <w:rPr>
          <w:rFonts w:ascii="宋体" w:eastAsia="宋体" w:hAnsi="宋体" w:cs="Arial"/>
          <w:sz w:val="28"/>
          <w:szCs w:val="28"/>
        </w:rPr>
        <w:t>cTnI/Myo</w:t>
      </w:r>
      <w:proofErr w:type="spellEnd"/>
      <w:r w:rsidR="00442FE1" w:rsidRPr="00E15C71">
        <w:rPr>
          <w:rFonts w:ascii="宋体" w:eastAsia="宋体" w:hAnsi="宋体" w:cs="Arial" w:hint="eastAsia"/>
          <w:sz w:val="28"/>
          <w:szCs w:val="28"/>
        </w:rPr>
        <w:t>）</w:t>
      </w:r>
      <w:r w:rsidR="00442FE1" w:rsidRPr="00E15C71">
        <w:rPr>
          <w:rFonts w:ascii="宋体" w:eastAsia="宋体" w:hAnsi="宋体" w:cs="Arial"/>
          <w:sz w:val="28"/>
          <w:szCs w:val="28"/>
        </w:rPr>
        <w:t>、</w:t>
      </w:r>
      <w:r w:rsidR="00442FE1" w:rsidRPr="00E15C71">
        <w:rPr>
          <w:rFonts w:ascii="宋体" w:eastAsia="宋体" w:hAnsi="宋体" w:cs="Arial" w:hint="eastAsia"/>
          <w:sz w:val="28"/>
          <w:szCs w:val="28"/>
        </w:rPr>
        <w:t>肌酸激酶同工酶/</w:t>
      </w:r>
      <w:r w:rsidR="00442FE1" w:rsidRPr="00E15C71">
        <w:rPr>
          <w:rFonts w:ascii="宋体" w:eastAsia="宋体" w:hAnsi="宋体" w:hint="eastAsia"/>
          <w:sz w:val="28"/>
          <w:szCs w:val="28"/>
        </w:rPr>
        <w:t>心肌肌钙蛋白I/肌红蛋白三合一（</w:t>
      </w:r>
      <w:r w:rsidR="00442FE1" w:rsidRPr="00E15C71">
        <w:rPr>
          <w:rFonts w:ascii="宋体" w:eastAsia="宋体" w:hAnsi="宋体" w:cs="Arial"/>
          <w:sz w:val="28"/>
          <w:szCs w:val="28"/>
        </w:rPr>
        <w:t>CK-MB/</w:t>
      </w:r>
      <w:proofErr w:type="spellStart"/>
      <w:r w:rsidR="00442FE1" w:rsidRPr="00E15C71">
        <w:rPr>
          <w:rFonts w:ascii="宋体" w:eastAsia="宋体" w:hAnsi="宋体" w:cs="Arial"/>
          <w:sz w:val="28"/>
          <w:szCs w:val="28"/>
        </w:rPr>
        <w:t>cTnI/Myo</w:t>
      </w:r>
      <w:proofErr w:type="spellEnd"/>
      <w:r w:rsidR="00442FE1" w:rsidRPr="00E15C71">
        <w:rPr>
          <w:rFonts w:ascii="宋体" w:eastAsia="宋体" w:hAnsi="宋体" w:cs="Arial" w:hint="eastAsia"/>
          <w:sz w:val="28"/>
          <w:szCs w:val="28"/>
        </w:rPr>
        <w:t>）</w:t>
      </w:r>
      <w:r w:rsidR="00442FE1" w:rsidRPr="00E15C71">
        <w:rPr>
          <w:rFonts w:ascii="宋体" w:eastAsia="宋体" w:hAnsi="宋体" w:cs="Arial"/>
          <w:sz w:val="28"/>
          <w:szCs w:val="28"/>
        </w:rPr>
        <w:t>、</w:t>
      </w:r>
      <w:r w:rsidR="00442FE1" w:rsidRPr="00E15C71">
        <w:rPr>
          <w:rFonts w:ascii="宋体" w:eastAsia="宋体" w:hAnsi="宋体" w:cs="Arial" w:hint="eastAsia"/>
          <w:sz w:val="28"/>
          <w:szCs w:val="28"/>
        </w:rPr>
        <w:t>D-二聚体（</w:t>
      </w:r>
      <w:r w:rsidR="00442FE1" w:rsidRPr="00E15C71">
        <w:rPr>
          <w:rFonts w:ascii="宋体" w:eastAsia="宋体" w:hAnsi="宋体" w:cs="Arial"/>
          <w:spacing w:val="6"/>
          <w:sz w:val="28"/>
          <w:szCs w:val="28"/>
        </w:rPr>
        <w:t>D-</w:t>
      </w:r>
      <w:proofErr w:type="spellStart"/>
      <w:r w:rsidR="00442FE1" w:rsidRPr="00E15C71">
        <w:rPr>
          <w:rFonts w:ascii="宋体" w:eastAsia="宋体" w:hAnsi="宋体" w:cs="Arial"/>
          <w:spacing w:val="6"/>
          <w:sz w:val="28"/>
          <w:szCs w:val="28"/>
        </w:rPr>
        <w:t>Dimer</w:t>
      </w:r>
      <w:proofErr w:type="spellEnd"/>
      <w:r w:rsidR="00442FE1" w:rsidRPr="00E15C71">
        <w:rPr>
          <w:rFonts w:ascii="宋体" w:eastAsia="宋体" w:hAnsi="宋体" w:cs="Arial" w:hint="eastAsia"/>
          <w:spacing w:val="6"/>
          <w:sz w:val="28"/>
          <w:szCs w:val="28"/>
        </w:rPr>
        <w:t>）</w:t>
      </w:r>
      <w:r w:rsidR="00442FE1" w:rsidRPr="00E15C71">
        <w:rPr>
          <w:rFonts w:ascii="宋体" w:eastAsia="宋体" w:hAnsi="宋体" w:cs="Arial" w:hint="eastAsia"/>
          <w:sz w:val="28"/>
          <w:szCs w:val="28"/>
        </w:rPr>
        <w:t>等项目。</w:t>
      </w:r>
    </w:p>
    <w:p w:rsidR="00442FE1" w:rsidRPr="00E15C71" w:rsidRDefault="00E15C71">
      <w:pPr>
        <w:spacing w:line="560" w:lineRule="exact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3</w:t>
      </w:r>
      <w:r w:rsidR="00082F1D" w:rsidRPr="00E15C71">
        <w:rPr>
          <w:rFonts w:ascii="宋体" w:eastAsia="宋体" w:hAnsi="宋体" w:cs="宋体" w:hint="eastAsia"/>
          <w:sz w:val="28"/>
          <w:szCs w:val="28"/>
        </w:rPr>
        <w:t>、</w:t>
      </w:r>
      <w:r w:rsidR="00442FE1" w:rsidRPr="00E15C71">
        <w:rPr>
          <w:rFonts w:ascii="宋体" w:eastAsia="宋体" w:hAnsi="宋体" w:hint="eastAsia"/>
          <w:sz w:val="28"/>
          <w:szCs w:val="28"/>
        </w:rPr>
        <w:t xml:space="preserve"> 通道数量</w:t>
      </w:r>
      <w:r w:rsidR="00D04503" w:rsidRPr="00E15C71">
        <w:rPr>
          <w:rFonts w:ascii="宋体" w:eastAsia="宋体" w:hAnsi="宋体" w:cs="宋体" w:hint="eastAsia"/>
          <w:sz w:val="28"/>
          <w:szCs w:val="28"/>
        </w:rPr>
        <w:t>：</w:t>
      </w:r>
      <w:r w:rsidR="00442FE1" w:rsidRPr="00E15C71">
        <w:rPr>
          <w:rFonts w:ascii="宋体" w:eastAsia="宋体" w:hAnsi="宋体" w:cs="宋体" w:hint="eastAsia"/>
          <w:sz w:val="28"/>
          <w:szCs w:val="28"/>
        </w:rPr>
        <w:t>多通道</w:t>
      </w:r>
      <w:r w:rsidR="00442FE1" w:rsidRPr="00E15C71">
        <w:rPr>
          <w:rFonts w:ascii="宋体" w:eastAsia="宋体" w:hAnsi="宋体" w:hint="eastAsia"/>
          <w:bCs/>
          <w:sz w:val="28"/>
          <w:szCs w:val="28"/>
        </w:rPr>
        <w:t>+1个急诊测量通道</w:t>
      </w:r>
    </w:p>
    <w:p w:rsidR="00EA2364" w:rsidRPr="00E15C71" w:rsidRDefault="00E15C71">
      <w:pPr>
        <w:spacing w:line="560" w:lineRule="exac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4</w:t>
      </w:r>
      <w:r w:rsidR="00082F1D" w:rsidRPr="00E15C71">
        <w:rPr>
          <w:rFonts w:ascii="宋体" w:eastAsia="宋体" w:hAnsi="宋体" w:cs="宋体" w:hint="eastAsia"/>
          <w:sz w:val="28"/>
          <w:szCs w:val="28"/>
        </w:rPr>
        <w:t>、</w:t>
      </w:r>
      <w:r w:rsidR="00442FE1" w:rsidRPr="00E15C71">
        <w:rPr>
          <w:rFonts w:ascii="宋体" w:eastAsia="宋体" w:hAnsi="宋体" w:hint="eastAsia"/>
          <w:sz w:val="28"/>
          <w:szCs w:val="28"/>
        </w:rPr>
        <w:t>样本类型</w:t>
      </w:r>
      <w:r w:rsidR="00D04503" w:rsidRPr="00E15C71">
        <w:rPr>
          <w:rFonts w:ascii="宋体" w:eastAsia="宋体" w:hAnsi="宋体" w:cs="宋体" w:hint="eastAsia"/>
          <w:sz w:val="28"/>
          <w:szCs w:val="28"/>
        </w:rPr>
        <w:t>.：</w:t>
      </w:r>
      <w:r w:rsidR="00442FE1" w:rsidRPr="00E15C71">
        <w:rPr>
          <w:rFonts w:ascii="宋体" w:eastAsia="宋体" w:hAnsi="宋体" w:hint="eastAsia"/>
          <w:sz w:val="28"/>
          <w:szCs w:val="28"/>
        </w:rPr>
        <w:t>血清、血浆、全血、</w:t>
      </w:r>
      <w:r w:rsidR="00442FE1" w:rsidRPr="00E15C71">
        <w:rPr>
          <w:rFonts w:ascii="宋体" w:eastAsia="宋体" w:hAnsi="宋体" w:hint="eastAsia"/>
          <w:bCs/>
          <w:sz w:val="28"/>
          <w:szCs w:val="28"/>
        </w:rPr>
        <w:t>末梢血</w:t>
      </w:r>
      <w:r w:rsidR="00442FE1" w:rsidRPr="00E15C71">
        <w:rPr>
          <w:rFonts w:ascii="宋体" w:eastAsia="宋体" w:hAnsi="宋体" w:hint="eastAsia"/>
          <w:sz w:val="28"/>
          <w:szCs w:val="28"/>
        </w:rPr>
        <w:t>、尿液</w:t>
      </w:r>
    </w:p>
    <w:p w:rsidR="00EA2364" w:rsidRPr="00E15C71" w:rsidRDefault="00E15C71">
      <w:pPr>
        <w:spacing w:line="560" w:lineRule="exac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5</w:t>
      </w:r>
      <w:r w:rsidR="00082F1D" w:rsidRPr="00E15C71">
        <w:rPr>
          <w:rFonts w:ascii="宋体" w:eastAsia="宋体" w:hAnsi="宋体" w:cs="宋体" w:hint="eastAsia"/>
          <w:sz w:val="28"/>
          <w:szCs w:val="28"/>
        </w:rPr>
        <w:t>、</w:t>
      </w:r>
      <w:r w:rsidR="00442FE1" w:rsidRPr="00E15C71">
        <w:rPr>
          <w:rFonts w:ascii="宋体" w:eastAsia="宋体" w:hAnsi="宋体" w:hint="eastAsia"/>
          <w:sz w:val="28"/>
          <w:szCs w:val="28"/>
        </w:rPr>
        <w:t>机身尺寸</w:t>
      </w:r>
      <w:r w:rsidR="00D04503" w:rsidRPr="00E15C71">
        <w:rPr>
          <w:rFonts w:ascii="宋体" w:eastAsia="宋体" w:hAnsi="宋体" w:cs="宋体" w:hint="eastAsia"/>
          <w:sz w:val="28"/>
          <w:szCs w:val="28"/>
        </w:rPr>
        <w:t>：</w:t>
      </w:r>
      <w:r w:rsidR="00442FE1" w:rsidRPr="00E15C71">
        <w:rPr>
          <w:rFonts w:ascii="宋体" w:eastAsia="宋体" w:hAnsi="宋体"/>
          <w:sz w:val="28"/>
          <w:szCs w:val="28"/>
        </w:rPr>
        <w:t>390</w:t>
      </w:r>
      <w:bookmarkStart w:id="1" w:name="OLE_LINK61"/>
      <w:bookmarkStart w:id="2" w:name="OLE_LINK62"/>
      <w:r w:rsidR="00442FE1" w:rsidRPr="00E15C71">
        <w:rPr>
          <w:rFonts w:ascii="宋体" w:eastAsia="宋体" w:hAnsi="宋体"/>
          <w:sz w:val="28"/>
          <w:szCs w:val="28"/>
        </w:rPr>
        <w:t>mm</w:t>
      </w:r>
      <w:bookmarkEnd w:id="1"/>
      <w:bookmarkEnd w:id="2"/>
      <w:r w:rsidR="00442FE1" w:rsidRPr="00E15C71">
        <w:rPr>
          <w:rFonts w:ascii="宋体" w:eastAsia="宋体" w:hAnsi="宋体" w:hint="eastAsia"/>
          <w:sz w:val="28"/>
          <w:szCs w:val="28"/>
        </w:rPr>
        <w:t>（长）</w:t>
      </w:r>
      <w:r w:rsidR="00442FE1" w:rsidRPr="00E15C71">
        <w:rPr>
          <w:rFonts w:ascii="宋体" w:eastAsia="宋体" w:hAnsi="宋体"/>
          <w:sz w:val="28"/>
          <w:szCs w:val="28"/>
        </w:rPr>
        <w:t>×340mm</w:t>
      </w:r>
      <w:r w:rsidR="00442FE1" w:rsidRPr="00E15C71">
        <w:rPr>
          <w:rFonts w:ascii="宋体" w:eastAsia="宋体" w:hAnsi="宋体" w:hint="eastAsia"/>
          <w:sz w:val="28"/>
          <w:szCs w:val="28"/>
        </w:rPr>
        <w:t>（宽）</w:t>
      </w:r>
      <w:r w:rsidR="00442FE1" w:rsidRPr="00E15C71">
        <w:rPr>
          <w:rFonts w:ascii="宋体" w:eastAsia="宋体" w:hAnsi="宋体"/>
          <w:sz w:val="28"/>
          <w:szCs w:val="28"/>
        </w:rPr>
        <w:t>×190mm</w:t>
      </w:r>
      <w:r w:rsidR="00442FE1" w:rsidRPr="00E15C71">
        <w:rPr>
          <w:rFonts w:ascii="宋体" w:eastAsia="宋体" w:hAnsi="宋体" w:hint="eastAsia"/>
          <w:sz w:val="28"/>
          <w:szCs w:val="28"/>
        </w:rPr>
        <w:t>（高）</w:t>
      </w:r>
      <w:r>
        <w:rPr>
          <w:rFonts w:ascii="宋体" w:eastAsia="宋体" w:hAnsi="宋体" w:hint="eastAsia"/>
          <w:sz w:val="28"/>
          <w:szCs w:val="28"/>
        </w:rPr>
        <w:t>，</w:t>
      </w:r>
      <w:r w:rsidRPr="00E15C71">
        <w:rPr>
          <w:rFonts w:ascii="宋体" w:eastAsia="宋体" w:hAnsi="宋体" w:hint="eastAsia"/>
          <w:sz w:val="28"/>
          <w:szCs w:val="28"/>
        </w:rPr>
        <w:t>（</w:t>
      </w:r>
      <w:r w:rsidRPr="00E15C71">
        <w:rPr>
          <w:rFonts w:ascii="宋体" w:hAnsi="宋体" w:cs="宋体" w:hint="eastAsia"/>
          <w:color w:val="000000"/>
          <w:kern w:val="0"/>
          <w:sz w:val="28"/>
          <w:szCs w:val="28"/>
          <w:lang/>
        </w:rPr>
        <w:t>±</w:t>
      </w:r>
      <w:r>
        <w:rPr>
          <w:rFonts w:ascii="宋体" w:hAnsi="宋体" w:cs="宋体" w:hint="eastAsia"/>
          <w:color w:val="000000"/>
          <w:kern w:val="0"/>
          <w:sz w:val="28"/>
          <w:szCs w:val="28"/>
          <w:lang/>
        </w:rPr>
        <w:t>1</w:t>
      </w:r>
      <w:r w:rsidRPr="00E15C71">
        <w:rPr>
          <w:rFonts w:ascii="宋体" w:eastAsia="宋体" w:hAnsi="宋体"/>
          <w:sz w:val="28"/>
          <w:szCs w:val="28"/>
        </w:rPr>
        <w:t xml:space="preserve"> mm</w:t>
      </w:r>
      <w:r>
        <w:rPr>
          <w:rFonts w:ascii="宋体" w:eastAsia="宋体" w:hAnsi="宋体" w:hint="eastAsia"/>
          <w:sz w:val="28"/>
          <w:szCs w:val="28"/>
        </w:rPr>
        <w:t>）</w:t>
      </w:r>
    </w:p>
    <w:p w:rsidR="00EA2364" w:rsidRPr="00E15C71" w:rsidRDefault="00E15C71" w:rsidP="00442FE1">
      <w:pPr>
        <w:jc w:val="left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6</w:t>
      </w:r>
      <w:r w:rsidR="00082F1D" w:rsidRPr="00E15C71">
        <w:rPr>
          <w:rFonts w:ascii="宋体" w:eastAsia="宋体" w:hAnsi="宋体" w:cs="宋体" w:hint="eastAsia"/>
          <w:sz w:val="28"/>
          <w:szCs w:val="28"/>
        </w:rPr>
        <w:t>、</w:t>
      </w:r>
      <w:r w:rsidR="00442FE1" w:rsidRPr="00E15C71">
        <w:rPr>
          <w:rFonts w:ascii="宋体" w:eastAsia="宋体" w:hAnsi="宋体" w:hint="eastAsia"/>
          <w:sz w:val="28"/>
          <w:szCs w:val="28"/>
        </w:rPr>
        <w:t xml:space="preserve"> 重复性：仪器重复测量的变异系数，在</w:t>
      </w:r>
      <w:r w:rsidR="00442FE1" w:rsidRPr="00E15C71">
        <w:rPr>
          <w:rFonts w:ascii="宋体" w:eastAsia="宋体" w:hAnsi="宋体"/>
          <w:sz w:val="28"/>
          <w:szCs w:val="28"/>
        </w:rPr>
        <w:t>[0</w:t>
      </w:r>
      <w:r w:rsidR="00442FE1" w:rsidRPr="00E15C71">
        <w:rPr>
          <w:rFonts w:ascii="宋体" w:eastAsia="宋体" w:hAnsi="宋体" w:hint="eastAsia"/>
          <w:sz w:val="28"/>
          <w:szCs w:val="28"/>
        </w:rPr>
        <w:t>，</w:t>
      </w:r>
      <w:r w:rsidR="00442FE1" w:rsidRPr="00E15C71">
        <w:rPr>
          <w:rFonts w:ascii="宋体" w:eastAsia="宋体" w:hAnsi="宋体"/>
          <w:sz w:val="28"/>
          <w:szCs w:val="28"/>
        </w:rPr>
        <w:t>100</w:t>
      </w:r>
      <w:r w:rsidR="00442FE1" w:rsidRPr="00E15C71">
        <w:rPr>
          <w:rFonts w:ascii="宋体" w:eastAsia="宋体" w:hAnsi="宋体" w:hint="eastAsia"/>
          <w:sz w:val="28"/>
          <w:szCs w:val="28"/>
        </w:rPr>
        <w:t>）</w:t>
      </w:r>
      <w:r w:rsidR="00442FE1" w:rsidRPr="00E15C71">
        <w:rPr>
          <w:rFonts w:ascii="宋体" w:eastAsia="宋体" w:hAnsi="宋体"/>
          <w:sz w:val="28"/>
          <w:szCs w:val="28"/>
        </w:rPr>
        <w:t xml:space="preserve">mV </w:t>
      </w:r>
      <w:r w:rsidR="00442FE1" w:rsidRPr="00E15C71">
        <w:rPr>
          <w:rFonts w:ascii="宋体" w:eastAsia="宋体" w:hAnsi="宋体" w:hint="eastAsia"/>
          <w:sz w:val="28"/>
          <w:szCs w:val="28"/>
        </w:rPr>
        <w:t xml:space="preserve">量程内， </w:t>
      </w:r>
      <w:r w:rsidR="00442FE1" w:rsidRPr="00E15C71">
        <w:rPr>
          <w:rFonts w:ascii="宋体" w:eastAsia="宋体" w:hAnsi="宋体"/>
          <w:sz w:val="28"/>
          <w:szCs w:val="28"/>
        </w:rPr>
        <w:t>CV</w:t>
      </w:r>
      <w:r w:rsidR="00442FE1" w:rsidRPr="00E15C71">
        <w:rPr>
          <w:rFonts w:ascii="宋体" w:eastAsia="宋体" w:hAnsi="宋体" w:hint="eastAsia"/>
          <w:sz w:val="28"/>
          <w:szCs w:val="28"/>
        </w:rPr>
        <w:t>≤</w:t>
      </w:r>
      <w:r w:rsidR="00442FE1" w:rsidRPr="00E15C71">
        <w:rPr>
          <w:rFonts w:ascii="宋体" w:eastAsia="宋体" w:hAnsi="宋体"/>
          <w:sz w:val="28"/>
          <w:szCs w:val="28"/>
        </w:rPr>
        <w:t>10%</w:t>
      </w:r>
      <w:r w:rsidR="00442FE1" w:rsidRPr="00E15C71">
        <w:rPr>
          <w:rFonts w:ascii="宋体" w:eastAsia="宋体" w:hAnsi="宋体" w:hint="eastAsia"/>
          <w:sz w:val="28"/>
          <w:szCs w:val="28"/>
        </w:rPr>
        <w:t>；在</w:t>
      </w:r>
      <w:r w:rsidR="00442FE1" w:rsidRPr="00E15C71">
        <w:rPr>
          <w:rFonts w:ascii="宋体" w:eastAsia="宋体" w:hAnsi="宋体"/>
          <w:sz w:val="28"/>
          <w:szCs w:val="28"/>
        </w:rPr>
        <w:t>[100</w:t>
      </w:r>
      <w:r w:rsidR="00442FE1" w:rsidRPr="00E15C71">
        <w:rPr>
          <w:rFonts w:ascii="宋体" w:eastAsia="宋体" w:hAnsi="宋体" w:hint="eastAsia"/>
          <w:sz w:val="28"/>
          <w:szCs w:val="28"/>
        </w:rPr>
        <w:t>，</w:t>
      </w:r>
      <w:r w:rsidR="00442FE1" w:rsidRPr="00E15C71">
        <w:rPr>
          <w:rFonts w:ascii="宋体" w:eastAsia="宋体" w:hAnsi="宋体"/>
          <w:sz w:val="28"/>
          <w:szCs w:val="28"/>
        </w:rPr>
        <w:t xml:space="preserve">15000] mV </w:t>
      </w:r>
      <w:r w:rsidR="00442FE1" w:rsidRPr="00E15C71">
        <w:rPr>
          <w:rFonts w:ascii="宋体" w:eastAsia="宋体" w:hAnsi="宋体" w:hint="eastAsia"/>
          <w:sz w:val="28"/>
          <w:szCs w:val="28"/>
        </w:rPr>
        <w:t>量程内，</w:t>
      </w:r>
      <w:r w:rsidR="00442FE1" w:rsidRPr="00E15C71">
        <w:rPr>
          <w:rFonts w:ascii="宋体" w:eastAsia="宋体" w:hAnsi="宋体"/>
          <w:sz w:val="28"/>
          <w:szCs w:val="28"/>
        </w:rPr>
        <w:t>CV</w:t>
      </w:r>
      <w:r w:rsidR="00442FE1" w:rsidRPr="00E15C71">
        <w:rPr>
          <w:rFonts w:ascii="宋体" w:eastAsia="宋体" w:hAnsi="宋体" w:hint="eastAsia"/>
          <w:sz w:val="28"/>
          <w:szCs w:val="28"/>
        </w:rPr>
        <w:t>≤</w:t>
      </w:r>
      <w:r w:rsidR="00442FE1" w:rsidRPr="00E15C71">
        <w:rPr>
          <w:rFonts w:ascii="宋体" w:eastAsia="宋体" w:hAnsi="宋体"/>
          <w:sz w:val="28"/>
          <w:szCs w:val="28"/>
        </w:rPr>
        <w:t>2%</w:t>
      </w:r>
      <w:r w:rsidR="00442FE1" w:rsidRPr="00E15C71">
        <w:rPr>
          <w:rFonts w:ascii="宋体" w:eastAsia="宋体" w:hAnsi="宋体" w:hint="eastAsia"/>
          <w:sz w:val="28"/>
          <w:szCs w:val="28"/>
        </w:rPr>
        <w:t>。</w:t>
      </w:r>
    </w:p>
    <w:p w:rsidR="00442FE1" w:rsidRPr="00E15C71" w:rsidRDefault="00442FE1" w:rsidP="00442FE1">
      <w:pPr>
        <w:jc w:val="left"/>
        <w:rPr>
          <w:rFonts w:ascii="宋体" w:eastAsia="宋体" w:hAnsi="宋体" w:hint="eastAsia"/>
          <w:sz w:val="28"/>
          <w:szCs w:val="28"/>
        </w:rPr>
      </w:pPr>
      <w:r w:rsidRPr="00E15C71">
        <w:rPr>
          <w:rFonts w:ascii="宋体" w:eastAsia="宋体" w:hAnsi="宋体" w:hint="eastAsia"/>
          <w:sz w:val="28"/>
          <w:szCs w:val="28"/>
        </w:rPr>
        <w:t xml:space="preserve">8、稳定性：仪器 </w:t>
      </w:r>
      <w:r w:rsidRPr="00E15C71">
        <w:rPr>
          <w:rFonts w:ascii="宋体" w:eastAsia="宋体" w:hAnsi="宋体"/>
          <w:sz w:val="28"/>
          <w:szCs w:val="28"/>
        </w:rPr>
        <w:t xml:space="preserve">1 </w:t>
      </w:r>
      <w:r w:rsidRPr="00E15C71">
        <w:rPr>
          <w:rFonts w:ascii="宋体" w:eastAsia="宋体" w:hAnsi="宋体" w:hint="eastAsia"/>
          <w:sz w:val="28"/>
          <w:szCs w:val="28"/>
        </w:rPr>
        <w:t>小时内检测同一个浓度的标准卡，卡电压变化应不超过±</w:t>
      </w:r>
      <w:r w:rsidRPr="00E15C71">
        <w:rPr>
          <w:rFonts w:ascii="宋体" w:eastAsia="宋体" w:hAnsi="宋体"/>
          <w:sz w:val="28"/>
          <w:szCs w:val="28"/>
        </w:rPr>
        <w:t>10%</w:t>
      </w:r>
      <w:r w:rsidRPr="00E15C71">
        <w:rPr>
          <w:rFonts w:ascii="宋体" w:eastAsia="宋体" w:hAnsi="宋体" w:hint="eastAsia"/>
          <w:sz w:val="28"/>
          <w:szCs w:val="28"/>
        </w:rPr>
        <w:t>。</w:t>
      </w:r>
    </w:p>
    <w:p w:rsidR="00442FE1" w:rsidRPr="00E15C71" w:rsidRDefault="00442FE1" w:rsidP="00442FE1">
      <w:pPr>
        <w:jc w:val="left"/>
        <w:rPr>
          <w:rFonts w:ascii="宋体" w:eastAsia="宋体" w:hAnsi="宋体" w:hint="eastAsia"/>
          <w:sz w:val="28"/>
          <w:szCs w:val="28"/>
        </w:rPr>
      </w:pPr>
      <w:r w:rsidRPr="00E15C71">
        <w:rPr>
          <w:rFonts w:ascii="宋体" w:eastAsia="宋体" w:hAnsi="宋体" w:hint="eastAsia"/>
          <w:sz w:val="28"/>
          <w:szCs w:val="28"/>
        </w:rPr>
        <w:t>9、配套试剂的报价：1、N-端脑利钠钛前体验测试剂盒（干式免疫荧光法）；2、心肌肌钙蛋白I测定试剂盒（荧光免疫层析法）</w:t>
      </w:r>
      <w:r w:rsidR="00082F1D" w:rsidRPr="00E15C71">
        <w:rPr>
          <w:rFonts w:ascii="宋体" w:eastAsia="宋体" w:hAnsi="宋体" w:hint="eastAsia"/>
          <w:sz w:val="28"/>
          <w:szCs w:val="28"/>
        </w:rPr>
        <w:t>；3、D-二聚体测定试剂盒（各种免疫学方法）</w:t>
      </w:r>
    </w:p>
    <w:p w:rsidR="00082F1D" w:rsidRPr="00E15C71" w:rsidRDefault="00082F1D" w:rsidP="00442FE1">
      <w:pPr>
        <w:jc w:val="left"/>
        <w:rPr>
          <w:rFonts w:ascii="宋体" w:eastAsia="宋体" w:hAnsi="宋体" w:hint="eastAsia"/>
          <w:sz w:val="28"/>
          <w:szCs w:val="28"/>
        </w:rPr>
      </w:pPr>
      <w:r w:rsidRPr="00E15C71">
        <w:rPr>
          <w:rFonts w:ascii="宋体" w:eastAsia="宋体" w:hAnsi="宋体" w:hint="eastAsia"/>
          <w:sz w:val="28"/>
          <w:szCs w:val="28"/>
        </w:rPr>
        <w:t>10、语言：中文</w:t>
      </w:r>
    </w:p>
    <w:p w:rsidR="00082F1D" w:rsidRPr="00E15C71" w:rsidRDefault="00082F1D" w:rsidP="00442FE1">
      <w:pPr>
        <w:jc w:val="left"/>
        <w:rPr>
          <w:rFonts w:ascii="宋体" w:eastAsia="宋体" w:hAnsi="宋体" w:hint="eastAsia"/>
          <w:sz w:val="28"/>
          <w:szCs w:val="28"/>
        </w:rPr>
      </w:pPr>
      <w:r w:rsidRPr="00E15C71">
        <w:rPr>
          <w:rFonts w:ascii="宋体" w:eastAsia="宋体" w:hAnsi="宋体" w:hint="eastAsia"/>
          <w:sz w:val="28"/>
          <w:szCs w:val="28"/>
        </w:rPr>
        <w:t>11、存储：不少于10000</w:t>
      </w:r>
      <w:r w:rsidRPr="00E15C71">
        <w:rPr>
          <w:rFonts w:ascii="宋体" w:eastAsia="宋体" w:hAnsi="宋体"/>
          <w:sz w:val="28"/>
          <w:szCs w:val="28"/>
        </w:rPr>
        <w:t>0</w:t>
      </w:r>
      <w:r w:rsidRPr="00E15C71">
        <w:rPr>
          <w:rFonts w:ascii="宋体" w:eastAsia="宋体" w:hAnsi="宋体" w:hint="eastAsia"/>
          <w:sz w:val="28"/>
          <w:szCs w:val="28"/>
        </w:rPr>
        <w:t>组</w:t>
      </w:r>
    </w:p>
    <w:p w:rsidR="00082F1D" w:rsidRPr="00E15C71" w:rsidRDefault="00082F1D" w:rsidP="00442FE1">
      <w:pPr>
        <w:jc w:val="left"/>
        <w:rPr>
          <w:rFonts w:ascii="宋体" w:eastAsia="宋体" w:hAnsi="宋体" w:hint="eastAsia"/>
          <w:sz w:val="28"/>
          <w:szCs w:val="28"/>
        </w:rPr>
      </w:pPr>
      <w:r w:rsidRPr="00E15C71">
        <w:rPr>
          <w:rFonts w:ascii="宋体" w:eastAsia="宋体" w:hAnsi="宋体" w:hint="eastAsia"/>
          <w:sz w:val="28"/>
          <w:szCs w:val="28"/>
        </w:rPr>
        <w:t>12、外接端口：能满足RS232串行口、以太网口、USB接口</w:t>
      </w:r>
    </w:p>
    <w:p w:rsidR="00082F1D" w:rsidRPr="00E15C71" w:rsidRDefault="00082F1D" w:rsidP="00442FE1">
      <w:pPr>
        <w:jc w:val="left"/>
        <w:rPr>
          <w:rFonts w:ascii="宋体" w:eastAsia="宋体" w:hAnsi="宋体" w:hint="eastAsia"/>
          <w:sz w:val="28"/>
          <w:szCs w:val="28"/>
        </w:rPr>
      </w:pPr>
      <w:r w:rsidRPr="00E15C71">
        <w:rPr>
          <w:rFonts w:ascii="宋体" w:eastAsia="宋体" w:hAnsi="宋体" w:hint="eastAsia"/>
          <w:sz w:val="28"/>
          <w:szCs w:val="28"/>
        </w:rPr>
        <w:t>13、设备扩展：需提供</w:t>
      </w:r>
      <w:r w:rsidRPr="00E15C71">
        <w:rPr>
          <w:rFonts w:ascii="宋体" w:eastAsia="宋体" w:hAnsi="宋体" w:hint="eastAsia"/>
          <w:bCs/>
          <w:sz w:val="28"/>
          <w:szCs w:val="28"/>
        </w:rPr>
        <w:t>与医院检验科管理系统（LIS</w:t>
      </w:r>
      <w:r w:rsidR="00E15C71">
        <w:rPr>
          <w:rFonts w:ascii="宋体" w:eastAsia="宋体" w:hAnsi="宋体" w:hint="eastAsia"/>
          <w:bCs/>
          <w:sz w:val="28"/>
          <w:szCs w:val="28"/>
        </w:rPr>
        <w:t>）或</w:t>
      </w:r>
      <w:r w:rsidRPr="00E15C71">
        <w:rPr>
          <w:rFonts w:ascii="宋体" w:eastAsia="宋体" w:hAnsi="宋体" w:hint="eastAsia"/>
          <w:bCs/>
          <w:sz w:val="28"/>
          <w:szCs w:val="28"/>
        </w:rPr>
        <w:t>全院系统（HIS）系统无缝连接</w:t>
      </w:r>
      <w:r w:rsidRPr="00E15C71">
        <w:rPr>
          <w:rFonts w:ascii="宋体" w:eastAsia="宋体" w:hAnsi="宋体" w:hint="eastAsia"/>
          <w:sz w:val="28"/>
          <w:szCs w:val="28"/>
        </w:rPr>
        <w:t>，数据实时共享。</w:t>
      </w:r>
    </w:p>
    <w:p w:rsidR="00082F1D" w:rsidRPr="00E15C71" w:rsidRDefault="00082F1D" w:rsidP="00442FE1">
      <w:pPr>
        <w:jc w:val="left"/>
        <w:rPr>
          <w:rFonts w:ascii="宋体" w:eastAsia="宋体" w:hAnsi="宋体" w:hint="eastAsia"/>
          <w:sz w:val="28"/>
          <w:szCs w:val="28"/>
        </w:rPr>
      </w:pPr>
      <w:r w:rsidRPr="00E15C71">
        <w:rPr>
          <w:rFonts w:ascii="宋体" w:eastAsia="宋体" w:hAnsi="宋体" w:hint="eastAsia"/>
          <w:sz w:val="28"/>
          <w:szCs w:val="28"/>
        </w:rPr>
        <w:lastRenderedPageBreak/>
        <w:t>14、打印机：具备</w:t>
      </w:r>
      <w:r w:rsidRPr="00E15C71">
        <w:rPr>
          <w:rFonts w:ascii="宋体" w:eastAsia="宋体" w:hAnsi="宋体" w:hint="eastAsia"/>
          <w:bCs/>
          <w:sz w:val="28"/>
          <w:szCs w:val="28"/>
        </w:rPr>
        <w:t>内置热敏打印机</w:t>
      </w:r>
      <w:r w:rsidRPr="00E15C71">
        <w:rPr>
          <w:rFonts w:ascii="宋体" w:eastAsia="宋体" w:hAnsi="宋体" w:hint="eastAsia"/>
          <w:sz w:val="28"/>
          <w:szCs w:val="28"/>
        </w:rPr>
        <w:t>；自动打印、手动打印可选；可外接</w:t>
      </w:r>
      <w:proofErr w:type="spellStart"/>
      <w:r w:rsidRPr="00E15C71">
        <w:rPr>
          <w:rFonts w:ascii="宋体" w:eastAsia="宋体" w:hAnsi="宋体" w:hint="eastAsia"/>
          <w:sz w:val="28"/>
          <w:szCs w:val="28"/>
        </w:rPr>
        <w:t>usb</w:t>
      </w:r>
      <w:proofErr w:type="spellEnd"/>
      <w:r w:rsidRPr="00E15C71">
        <w:rPr>
          <w:rFonts w:ascii="宋体" w:eastAsia="宋体" w:hAnsi="宋体" w:hint="eastAsia"/>
          <w:sz w:val="28"/>
          <w:szCs w:val="28"/>
        </w:rPr>
        <w:t>打印机，设置打印模板。</w:t>
      </w:r>
    </w:p>
    <w:p w:rsidR="00082F1D" w:rsidRPr="00E15C71" w:rsidRDefault="00082F1D" w:rsidP="00442FE1">
      <w:pPr>
        <w:jc w:val="left"/>
        <w:rPr>
          <w:rFonts w:ascii="宋体" w:eastAsia="宋体" w:hAnsi="宋体"/>
          <w:sz w:val="28"/>
          <w:szCs w:val="28"/>
        </w:rPr>
      </w:pPr>
      <w:r w:rsidRPr="00E15C71">
        <w:rPr>
          <w:rFonts w:ascii="宋体" w:eastAsia="宋体" w:hAnsi="宋体" w:hint="eastAsia"/>
          <w:sz w:val="28"/>
          <w:szCs w:val="28"/>
        </w:rPr>
        <w:t>15、软件系统：易于操作</w:t>
      </w:r>
    </w:p>
    <w:p w:rsidR="00EA2364" w:rsidRPr="00E15C71" w:rsidRDefault="00082F1D">
      <w:pPr>
        <w:spacing w:line="560" w:lineRule="exact"/>
        <w:rPr>
          <w:rFonts w:ascii="宋体" w:eastAsia="宋体" w:hAnsi="宋体" w:cs="宋体"/>
          <w:sz w:val="28"/>
          <w:szCs w:val="28"/>
        </w:rPr>
      </w:pPr>
      <w:r w:rsidRPr="00E15C71">
        <w:rPr>
          <w:rFonts w:ascii="宋体" w:eastAsia="宋体" w:hAnsi="宋体" w:cs="宋体" w:hint="eastAsia"/>
          <w:sz w:val="28"/>
          <w:szCs w:val="28"/>
        </w:rPr>
        <w:t>16、</w:t>
      </w:r>
      <w:r w:rsidR="00D04503" w:rsidRPr="00E15C71">
        <w:rPr>
          <w:rFonts w:ascii="宋体" w:eastAsia="宋体" w:hAnsi="宋体" w:cs="宋体" w:hint="eastAsia"/>
          <w:sz w:val="28"/>
          <w:szCs w:val="28"/>
        </w:rPr>
        <w:t>售后服务：提供安装，培训，技术支持等,全套设备终身免费保修。</w:t>
      </w:r>
    </w:p>
    <w:p w:rsidR="00EA2364" w:rsidRPr="00082F1D" w:rsidRDefault="00EA2364">
      <w:pPr>
        <w:spacing w:after="156" w:line="560" w:lineRule="exact"/>
        <w:rPr>
          <w:rFonts w:ascii="宋体" w:eastAsia="宋体" w:hAnsi="宋体" w:cs="宋体"/>
          <w:sz w:val="28"/>
          <w:szCs w:val="28"/>
        </w:rPr>
      </w:pPr>
    </w:p>
    <w:sectPr w:rsidR="00EA2364" w:rsidRPr="00082F1D" w:rsidSect="00EA2364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5652" w:rsidRDefault="00A15652" w:rsidP="00EA2364">
      <w:r>
        <w:separator/>
      </w:r>
    </w:p>
  </w:endnote>
  <w:endnote w:type="continuationSeparator" w:id="0">
    <w:p w:rsidR="00A15652" w:rsidRDefault="00A15652" w:rsidP="00EA23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2364" w:rsidRDefault="00EA2364" w:rsidP="007839AD">
    <w:pPr>
      <w:pStyle w:val="a3"/>
    </w:pPr>
  </w:p>
  <w:p w:rsidR="00EA2364" w:rsidRDefault="00EA2364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5652" w:rsidRDefault="00A15652" w:rsidP="00EA2364">
      <w:r>
        <w:separator/>
      </w:r>
    </w:p>
  </w:footnote>
  <w:footnote w:type="continuationSeparator" w:id="0">
    <w:p w:rsidR="00A15652" w:rsidRDefault="00A15652" w:rsidP="00EA236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17185"/>
    <w:rsid w:val="00017AF6"/>
    <w:rsid w:val="00022AA0"/>
    <w:rsid w:val="00044832"/>
    <w:rsid w:val="00082F1D"/>
    <w:rsid w:val="00087BAB"/>
    <w:rsid w:val="000949E3"/>
    <w:rsid w:val="00095021"/>
    <w:rsid w:val="000C1153"/>
    <w:rsid w:val="00106303"/>
    <w:rsid w:val="00112F77"/>
    <w:rsid w:val="001130A2"/>
    <w:rsid w:val="001161C2"/>
    <w:rsid w:val="00117AA8"/>
    <w:rsid w:val="0012713B"/>
    <w:rsid w:val="00131977"/>
    <w:rsid w:val="00131A7B"/>
    <w:rsid w:val="001333C4"/>
    <w:rsid w:val="00150A0E"/>
    <w:rsid w:val="00154869"/>
    <w:rsid w:val="00156F88"/>
    <w:rsid w:val="00167977"/>
    <w:rsid w:val="00170D4D"/>
    <w:rsid w:val="00182BDA"/>
    <w:rsid w:val="001A3BF2"/>
    <w:rsid w:val="001C69DE"/>
    <w:rsid w:val="001C6A49"/>
    <w:rsid w:val="001E70B8"/>
    <w:rsid w:val="001F23D1"/>
    <w:rsid w:val="001F3384"/>
    <w:rsid w:val="002171C3"/>
    <w:rsid w:val="00227064"/>
    <w:rsid w:val="00237983"/>
    <w:rsid w:val="002557A6"/>
    <w:rsid w:val="00261EED"/>
    <w:rsid w:val="00271758"/>
    <w:rsid w:val="002717D6"/>
    <w:rsid w:val="00275015"/>
    <w:rsid w:val="00291733"/>
    <w:rsid w:val="002C4C5A"/>
    <w:rsid w:val="002C4E94"/>
    <w:rsid w:val="002D2F69"/>
    <w:rsid w:val="00312D1C"/>
    <w:rsid w:val="0032315F"/>
    <w:rsid w:val="00326BD0"/>
    <w:rsid w:val="00326F2B"/>
    <w:rsid w:val="0032718A"/>
    <w:rsid w:val="003275DB"/>
    <w:rsid w:val="00327E6B"/>
    <w:rsid w:val="003362BA"/>
    <w:rsid w:val="00351FF6"/>
    <w:rsid w:val="00366250"/>
    <w:rsid w:val="003929EA"/>
    <w:rsid w:val="00396A53"/>
    <w:rsid w:val="00396B99"/>
    <w:rsid w:val="003B351F"/>
    <w:rsid w:val="003B3DAF"/>
    <w:rsid w:val="003B555D"/>
    <w:rsid w:val="003C1864"/>
    <w:rsid w:val="003D138F"/>
    <w:rsid w:val="003D2A70"/>
    <w:rsid w:val="003D686B"/>
    <w:rsid w:val="003F563D"/>
    <w:rsid w:val="003F6874"/>
    <w:rsid w:val="003F7901"/>
    <w:rsid w:val="004010E5"/>
    <w:rsid w:val="00417CAB"/>
    <w:rsid w:val="00431084"/>
    <w:rsid w:val="00442FE1"/>
    <w:rsid w:val="00444303"/>
    <w:rsid w:val="00445411"/>
    <w:rsid w:val="00447780"/>
    <w:rsid w:val="00461AC3"/>
    <w:rsid w:val="00465D24"/>
    <w:rsid w:val="004678F0"/>
    <w:rsid w:val="0048575B"/>
    <w:rsid w:val="004923A7"/>
    <w:rsid w:val="00494A30"/>
    <w:rsid w:val="00495161"/>
    <w:rsid w:val="004C54EC"/>
    <w:rsid w:val="004D2C79"/>
    <w:rsid w:val="004D2D99"/>
    <w:rsid w:val="004D5B5E"/>
    <w:rsid w:val="004F2640"/>
    <w:rsid w:val="005145E8"/>
    <w:rsid w:val="0052238B"/>
    <w:rsid w:val="00533C07"/>
    <w:rsid w:val="005519CB"/>
    <w:rsid w:val="00564D2A"/>
    <w:rsid w:val="00577263"/>
    <w:rsid w:val="005A2078"/>
    <w:rsid w:val="005A5377"/>
    <w:rsid w:val="005A5828"/>
    <w:rsid w:val="005B1B2E"/>
    <w:rsid w:val="005B2E44"/>
    <w:rsid w:val="005C65EB"/>
    <w:rsid w:val="005D1D0C"/>
    <w:rsid w:val="005E19B8"/>
    <w:rsid w:val="005E34A2"/>
    <w:rsid w:val="005E3DC9"/>
    <w:rsid w:val="005E446B"/>
    <w:rsid w:val="005F305E"/>
    <w:rsid w:val="005F3C7C"/>
    <w:rsid w:val="00647FEE"/>
    <w:rsid w:val="00654F66"/>
    <w:rsid w:val="0066213D"/>
    <w:rsid w:val="00665CAE"/>
    <w:rsid w:val="006708CE"/>
    <w:rsid w:val="00676047"/>
    <w:rsid w:val="00677C76"/>
    <w:rsid w:val="00687CCE"/>
    <w:rsid w:val="006D3662"/>
    <w:rsid w:val="006D4747"/>
    <w:rsid w:val="006D475E"/>
    <w:rsid w:val="006E5FE4"/>
    <w:rsid w:val="006E7110"/>
    <w:rsid w:val="0070076A"/>
    <w:rsid w:val="007052D7"/>
    <w:rsid w:val="00706014"/>
    <w:rsid w:val="00712C95"/>
    <w:rsid w:val="00713B4A"/>
    <w:rsid w:val="0072394D"/>
    <w:rsid w:val="00751380"/>
    <w:rsid w:val="007524D6"/>
    <w:rsid w:val="00763150"/>
    <w:rsid w:val="0076707E"/>
    <w:rsid w:val="00767908"/>
    <w:rsid w:val="00774F29"/>
    <w:rsid w:val="00775263"/>
    <w:rsid w:val="007839AD"/>
    <w:rsid w:val="007845E4"/>
    <w:rsid w:val="00795ABF"/>
    <w:rsid w:val="00795B2A"/>
    <w:rsid w:val="007A2A3E"/>
    <w:rsid w:val="007B3525"/>
    <w:rsid w:val="007B62EB"/>
    <w:rsid w:val="007D7FA0"/>
    <w:rsid w:val="007E70A2"/>
    <w:rsid w:val="007F6BEE"/>
    <w:rsid w:val="00810B52"/>
    <w:rsid w:val="00817185"/>
    <w:rsid w:val="00830B04"/>
    <w:rsid w:val="008336FA"/>
    <w:rsid w:val="008376A4"/>
    <w:rsid w:val="00897AAF"/>
    <w:rsid w:val="008B10D3"/>
    <w:rsid w:val="008D2F76"/>
    <w:rsid w:val="00904A40"/>
    <w:rsid w:val="00930E5A"/>
    <w:rsid w:val="009501D7"/>
    <w:rsid w:val="00957AC3"/>
    <w:rsid w:val="00970A45"/>
    <w:rsid w:val="00973FC5"/>
    <w:rsid w:val="009756C0"/>
    <w:rsid w:val="009954F9"/>
    <w:rsid w:val="009B57B7"/>
    <w:rsid w:val="009C4904"/>
    <w:rsid w:val="009D07B1"/>
    <w:rsid w:val="009E3C7D"/>
    <w:rsid w:val="009E4586"/>
    <w:rsid w:val="009E4A85"/>
    <w:rsid w:val="009E5BA6"/>
    <w:rsid w:val="009E6708"/>
    <w:rsid w:val="009F2BB0"/>
    <w:rsid w:val="009F53E8"/>
    <w:rsid w:val="009F6184"/>
    <w:rsid w:val="00A02281"/>
    <w:rsid w:val="00A0446E"/>
    <w:rsid w:val="00A052FF"/>
    <w:rsid w:val="00A15652"/>
    <w:rsid w:val="00A20B0F"/>
    <w:rsid w:val="00A368E4"/>
    <w:rsid w:val="00A36AA8"/>
    <w:rsid w:val="00A40FDB"/>
    <w:rsid w:val="00A5652E"/>
    <w:rsid w:val="00A647B1"/>
    <w:rsid w:val="00A92AF4"/>
    <w:rsid w:val="00A9590C"/>
    <w:rsid w:val="00AC1F0B"/>
    <w:rsid w:val="00AD1BA4"/>
    <w:rsid w:val="00AD2B50"/>
    <w:rsid w:val="00AE0407"/>
    <w:rsid w:val="00AE663E"/>
    <w:rsid w:val="00AF49A0"/>
    <w:rsid w:val="00B0411C"/>
    <w:rsid w:val="00B046EB"/>
    <w:rsid w:val="00B06393"/>
    <w:rsid w:val="00B06E47"/>
    <w:rsid w:val="00B10A73"/>
    <w:rsid w:val="00B12ACC"/>
    <w:rsid w:val="00B13E80"/>
    <w:rsid w:val="00B36D04"/>
    <w:rsid w:val="00B50D72"/>
    <w:rsid w:val="00B75955"/>
    <w:rsid w:val="00B8091C"/>
    <w:rsid w:val="00B83519"/>
    <w:rsid w:val="00B872BA"/>
    <w:rsid w:val="00B87636"/>
    <w:rsid w:val="00B97719"/>
    <w:rsid w:val="00BB00F6"/>
    <w:rsid w:val="00BB2C33"/>
    <w:rsid w:val="00BE45AA"/>
    <w:rsid w:val="00C07A06"/>
    <w:rsid w:val="00C21C98"/>
    <w:rsid w:val="00C40052"/>
    <w:rsid w:val="00C43296"/>
    <w:rsid w:val="00C573B9"/>
    <w:rsid w:val="00C67FA9"/>
    <w:rsid w:val="00C74CBF"/>
    <w:rsid w:val="00C904B5"/>
    <w:rsid w:val="00C95413"/>
    <w:rsid w:val="00CA1464"/>
    <w:rsid w:val="00CB3667"/>
    <w:rsid w:val="00CC4859"/>
    <w:rsid w:val="00CE34BA"/>
    <w:rsid w:val="00CE605F"/>
    <w:rsid w:val="00D04503"/>
    <w:rsid w:val="00D16267"/>
    <w:rsid w:val="00D2124F"/>
    <w:rsid w:val="00D23ADB"/>
    <w:rsid w:val="00D24A4E"/>
    <w:rsid w:val="00D338BF"/>
    <w:rsid w:val="00D84F81"/>
    <w:rsid w:val="00D85896"/>
    <w:rsid w:val="00DA0A22"/>
    <w:rsid w:val="00DB27A8"/>
    <w:rsid w:val="00DC6705"/>
    <w:rsid w:val="00DD1311"/>
    <w:rsid w:val="00DD2AC4"/>
    <w:rsid w:val="00DF0CC3"/>
    <w:rsid w:val="00E10A47"/>
    <w:rsid w:val="00E15C71"/>
    <w:rsid w:val="00E257BF"/>
    <w:rsid w:val="00E43357"/>
    <w:rsid w:val="00E473FD"/>
    <w:rsid w:val="00E50D3E"/>
    <w:rsid w:val="00E64B3C"/>
    <w:rsid w:val="00E66A73"/>
    <w:rsid w:val="00E759EF"/>
    <w:rsid w:val="00E86337"/>
    <w:rsid w:val="00EA2364"/>
    <w:rsid w:val="00EC490F"/>
    <w:rsid w:val="00ED22E9"/>
    <w:rsid w:val="00EE6A6B"/>
    <w:rsid w:val="00F07DF6"/>
    <w:rsid w:val="00F16FD2"/>
    <w:rsid w:val="00F31618"/>
    <w:rsid w:val="00F4219F"/>
    <w:rsid w:val="00F5352F"/>
    <w:rsid w:val="00F60A67"/>
    <w:rsid w:val="00F855CE"/>
    <w:rsid w:val="00F85C07"/>
    <w:rsid w:val="00F85E3E"/>
    <w:rsid w:val="00F86DAB"/>
    <w:rsid w:val="00F91D94"/>
    <w:rsid w:val="00F91E4A"/>
    <w:rsid w:val="00F96BCE"/>
    <w:rsid w:val="00F97C71"/>
    <w:rsid w:val="00FB36D6"/>
    <w:rsid w:val="00FF0433"/>
    <w:rsid w:val="0ACB124D"/>
    <w:rsid w:val="11424223"/>
    <w:rsid w:val="13371B5B"/>
    <w:rsid w:val="148E2CC7"/>
    <w:rsid w:val="16EE591E"/>
    <w:rsid w:val="1C2C4838"/>
    <w:rsid w:val="25CB7F08"/>
    <w:rsid w:val="357F7B59"/>
    <w:rsid w:val="3CC1149A"/>
    <w:rsid w:val="4B0D5465"/>
    <w:rsid w:val="56AB0D0C"/>
    <w:rsid w:val="66D471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36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EA23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EA23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List Paragraph"/>
    <w:basedOn w:val="a"/>
    <w:uiPriority w:val="34"/>
    <w:qFormat/>
    <w:rsid w:val="00EA2364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0">
    <w:name w:val="页眉 Char"/>
    <w:basedOn w:val="a0"/>
    <w:link w:val="a4"/>
    <w:uiPriority w:val="99"/>
    <w:qFormat/>
    <w:rsid w:val="00EA2364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EA2364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461AC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461AC3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蒋扬威</dc:creator>
  <cp:lastModifiedBy>Administrator</cp:lastModifiedBy>
  <cp:revision>47</cp:revision>
  <cp:lastPrinted>2026-01-21T01:47:00Z</cp:lastPrinted>
  <dcterms:created xsi:type="dcterms:W3CDTF">2023-11-02T12:03:00Z</dcterms:created>
  <dcterms:modified xsi:type="dcterms:W3CDTF">2026-02-27T00:58:00Z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IPGFID">
    <vt:lpwstr>[DocID]=2B392E61-2749-4885-A1BB-8B274CD004A4</vt:lpwstr>
  </property>
  <property fmtid="{D5CDD505-2E9C-101B-9397-08002B2CF9AE}" pid="3" name="_IPGFLOW_P-BE7E_E-0_CV-88520CEC_CN-F9F3EB28">
    <vt:lpwstr>DPFPMK|3|50|1|0</vt:lpwstr>
  </property>
  <property fmtid="{D5CDD505-2E9C-101B-9397-08002B2CF9AE}" pid="4" name="_IPGFLOW_P-BE7E_E-1_FP-1_SP-1_CV-6618BC66_CN-C774D2DA">
    <vt:lpwstr>rXu544Vb2CzeqtYomUY416A0LIkxBjeQ3kZsW4TVss8nzVeLbHvTln0nEOLKdRcWdvZrK2+Oh2Ga/uGp0EKEnb3mVdttZxBO9ZmJVsKNLunE9nkPewMsaDoQF+Hg1r8O4gSiPwcJIGLkH+ND2O7Roczfrlf/fjU+RgJMz7WkQ1LbU5OWUXPrFklYe2jxEB4U7K2MrgNcOISCBF5k5+k/74PhTKEUyGoKS9elFkaLPLkY3TsV7h2kbnFE+DMwmr/</vt:lpwstr>
  </property>
  <property fmtid="{D5CDD505-2E9C-101B-9397-08002B2CF9AE}" pid="5" name="_IPGFLOW_P-BE7E_E-1_FP-1_SP-2_CV-C3869DE2_CN-EE073EDA">
    <vt:lpwstr>SFxOm6TT0ny4SYTjJuhiFbMhzJ490weFasPxKT7bxmNcWajNVD5TzklGeAQldnyKcHA5Z7k6C30TiwpXNbj2ZWn5+hgegW6qC4vGbD+aDGzCB79KxGRgYeG878hD5a/1+3xgAz92/EJE/300YxKsTgDypWGt82Au/BCgGEQ2mHl+KR2/kl92iUVhaeFvEpNNgERWnXh6IV4qLMvFY3UZGJ5W5uMOYAzSW8FqhCL6fPUGsrVcfiyZ2RUI6Kc7uIS</vt:lpwstr>
  </property>
  <property fmtid="{D5CDD505-2E9C-101B-9397-08002B2CF9AE}" pid="6" name="_IPGFLOW_P-BE7E_E-1_FP-1_SP-3_CV-7903A9F9_CN-D515D35D">
    <vt:lpwstr>/tOcWV3aY4xhNP++EpjGyxTeid9wVxG6rllIJwx3/vxX8=</vt:lpwstr>
  </property>
  <property fmtid="{D5CDD505-2E9C-101B-9397-08002B2CF9AE}" pid="7" name="_IPGFLOW_P-BE7E_E-0_FP-1_CV-B304EA30_CN-C1DC4349">
    <vt:lpwstr>DPSPMK|3|556|3|0</vt:lpwstr>
  </property>
  <property fmtid="{D5CDD505-2E9C-101B-9397-08002B2CF9AE}" pid="8" name="KSOTemplateDocerSaveRecord">
    <vt:lpwstr>eyJoZGlkIjoiNzlhOTVkNDVlZDUxNGZjMGMxOGQ0ZjdjODg2OTEwNWIiLCJ1c2VySWQiOiI0MDUwMjYxMjgifQ==</vt:lpwstr>
  </property>
  <property fmtid="{D5CDD505-2E9C-101B-9397-08002B2CF9AE}" pid="9" name="KSOProductBuildVer">
    <vt:lpwstr>2052-12.1.0.24034</vt:lpwstr>
  </property>
  <property fmtid="{D5CDD505-2E9C-101B-9397-08002B2CF9AE}" pid="10" name="ICV">
    <vt:lpwstr>286A90EA51164506B74D3A56E8DFA497_13</vt:lpwstr>
  </property>
</Properties>
</file>