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CF690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医院放射类设备维护保养服务需求书</w:t>
      </w:r>
    </w:p>
    <w:p w14:paraId="6F2C4F2B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一、项目背景 </w:t>
      </w:r>
    </w:p>
    <w:p w14:paraId="7DEF5E88"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为保障医院放射科设备的正常运行，延长设备使用寿命，确保诊疗安全与质量，现需采购专业第三方维保服务，对放射科以下设备进行全保/技术保维护保养服务。  </w:t>
      </w:r>
    </w:p>
    <w:p w14:paraId="7C11100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二、服务范围及设备清单</w:t>
      </w:r>
    </w:p>
    <w:tbl>
      <w:tblPr>
        <w:tblStyle w:val="5"/>
        <w:tblW w:w="10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800"/>
        <w:gridCol w:w="1580"/>
        <w:gridCol w:w="1776"/>
        <w:gridCol w:w="1540"/>
        <w:gridCol w:w="1240"/>
        <w:gridCol w:w="1484"/>
      </w:tblGrid>
      <w:tr w14:paraId="0631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57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设备维护保养清单</w:t>
            </w:r>
          </w:p>
        </w:tc>
      </w:tr>
      <w:tr w14:paraId="3BAB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F3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D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生产厂家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3F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型号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F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投入使用时间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D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维保类型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9D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 w14:paraId="1865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B6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37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1.5T磁共振成像系统（MRI）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8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通用电气医疗系统（天津）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6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Brivo MR355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2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2017/1/31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3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全保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0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包含空调系统及高压注射器</w:t>
            </w:r>
          </w:p>
        </w:tc>
      </w:tr>
      <w:tr w14:paraId="56414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3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E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全数字化放射线摄影系统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D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飞利浦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0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Digital diagnostvs(单板）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18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2009-9-30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7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5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重点维护探测器及高压发生器  </w:t>
            </w:r>
          </w:p>
        </w:tc>
      </w:tr>
      <w:tr w14:paraId="1C230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18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B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全数字化平板乳腺机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B0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GE/美国 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B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GE/美国Senographe DS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1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2013/4/28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E6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B0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重点维护核心部件及软件维护 </w:t>
            </w:r>
          </w:p>
        </w:tc>
      </w:tr>
      <w:tr w14:paraId="0BF7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05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0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多功能X射线高频肠胃系统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B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华润万东 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D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华润万东/DRF-2D型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2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2017/1/31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93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技术保 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4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重点维护机械运动部件及影像链检查 </w:t>
            </w:r>
          </w:p>
        </w:tc>
      </w:tr>
    </w:tbl>
    <w:p w14:paraId="1E63FAFC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三、服务内容及要求</w:t>
      </w:r>
    </w:p>
    <w:p w14:paraId="77FC023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通用服务要求 </w:t>
      </w:r>
    </w:p>
    <w:p w14:paraId="53E062A5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响应时间：设备故障报修后，服务商需在 1小时内响应，12小时内到场，24小时内解决故障（特殊情况需书面说明）。  </w:t>
      </w:r>
    </w:p>
    <w:p w14:paraId="79941883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配件供应：原厂配件或符合国家标准的替代件，关键配件（如探测器、高压发生器）需提供备用件支持。  </w:t>
      </w:r>
    </w:p>
    <w:p w14:paraId="24E609DF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文档记录：每次维护需提交《设备维护报告》，包含故障描述、处理方案、更换配件清单等。  </w:t>
      </w:r>
    </w:p>
    <w:p w14:paraId="64BD499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人员资质：工程师需持有医疗器械维修资质证书，且具备原厂或同类型设备维修经验。  </w:t>
      </w:r>
    </w:p>
    <w:p w14:paraId="65AD826F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 设备专项维保内容 </w:t>
      </w:r>
    </w:p>
    <w:p w14:paraId="769D651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 磁共振（Brivo MR355）全保 （包含空调系统及高压注射器）</w:t>
      </w:r>
    </w:p>
    <w:p w14:paraId="5FD8E6C5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每月检查液氦液位、梯度系统、射频线圈性能；  </w:t>
      </w:r>
    </w:p>
    <w:p w14:paraId="32C16BD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每季度校准磁场均匀度，清洁空调系统滤网，检测高压注射器密封性；  </w:t>
      </w:r>
    </w:p>
    <w:p w14:paraId="06F6D57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年度全面检测包括冷头、压缩机、水冷系统及软件升级。  </w:t>
      </w:r>
    </w:p>
    <w:p w14:paraId="3DF49A2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② 乳腺机（Senographe DS）技术保 </w:t>
      </w:r>
    </w:p>
    <w:p w14:paraId="6C1502E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每季度检查压迫板机械精度、X射线管电流稳定性；  </w:t>
      </w:r>
    </w:p>
    <w:p w14:paraId="3F5D77AF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半年校准影像分辨率及剂量输出，升级影像处理软件；  </w:t>
      </w:r>
    </w:p>
    <w:p w14:paraId="58E9E44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故障维修覆盖探测器、球管及控制电路。  </w:t>
      </w:r>
    </w:p>
    <w:p w14:paraId="653E8FF6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③ 数字化摄影系统（Digital Diagnost）技术保</w:t>
      </w:r>
    </w:p>
    <w:p w14:paraId="6A6D4A5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每月清洁探测器表面，检查高压发生器绝缘性能；  </w:t>
      </w:r>
    </w:p>
    <w:p w14:paraId="3E8CAC6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每半年校准曝光参数，更新图像处理算法；  </w:t>
      </w:r>
    </w:p>
    <w:p w14:paraId="190A6F8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重点维护老化部件（如球管、电缆接口）。  </w:t>
      </w:r>
    </w:p>
    <w:p w14:paraId="7B2039F7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④ 胃肠机（DRF-2D）技术保</w:t>
      </w:r>
    </w:p>
    <w:p w14:paraId="67D353BB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每月检查机械运动部件润滑度，检测影像链一致性；  </w:t>
      </w:r>
    </w:p>
    <w:p w14:paraId="20FCA21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季度校准透视剂量及脉冲频率；  </w:t>
      </w:r>
    </w:p>
    <w:p w14:paraId="0EB6C77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故障维修涵盖床体电机、影像采集板及控制软件。  </w:t>
      </w:r>
    </w:p>
    <w:p w14:paraId="77A55CA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四、服务商资质要求 </w:t>
      </w:r>
    </w:p>
    <w:p w14:paraId="76DC658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具备《医疗器械经营许可证》及《放射诊疗设备维修资质》；  </w:t>
      </w:r>
    </w:p>
    <w:p w14:paraId="0A1EF6D6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 工程师团队需持有GE、飞利浦、华润万东等原厂认证资质；  </w:t>
      </w:r>
    </w:p>
    <w:p w14:paraId="6DF5DE66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 提供近3年同类设备维保案例（至少5例）；  </w:t>
      </w:r>
    </w:p>
    <w:p w14:paraId="17BE0C0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 承诺7×24小时紧急技术支持。  </w:t>
      </w:r>
    </w:p>
    <w:p w14:paraId="1332380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五、验收标准 </w:t>
      </w:r>
    </w:p>
    <w:p w14:paraId="0C6DB6A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每次维护后由医院使用科室签字确认；  </w:t>
      </w:r>
    </w:p>
    <w:p w14:paraId="52F9002B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 年度设备故障率≤3次/台，平均修复时间≤24小时；  </w:t>
      </w:r>
    </w:p>
    <w:p w14:paraId="2EC1B66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 设备影像质量符合《放射诊疗设备质量控制检测规范》。  </w:t>
      </w:r>
    </w:p>
    <w:p w14:paraId="7D4B7A74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六、其他要求   </w:t>
      </w:r>
    </w:p>
    <w:p w14:paraId="15092C49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提供年度预防性维护计划及应急预案；  </w:t>
      </w:r>
    </w:p>
    <w:p w14:paraId="280D3FF8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 签订保密协议，确保患者数据及设备参数安全。  </w:t>
      </w:r>
    </w:p>
    <w:p w14:paraId="36D45171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2D5FFF"/>
    <w:rsid w:val="000E57A8"/>
    <w:rsid w:val="00272A57"/>
    <w:rsid w:val="002F61CE"/>
    <w:rsid w:val="003E1574"/>
    <w:rsid w:val="00426C5D"/>
    <w:rsid w:val="004C5C4A"/>
    <w:rsid w:val="00547AD0"/>
    <w:rsid w:val="0091508E"/>
    <w:rsid w:val="009C22CB"/>
    <w:rsid w:val="00B963CD"/>
    <w:rsid w:val="00B964B6"/>
    <w:rsid w:val="00BC1132"/>
    <w:rsid w:val="00C90915"/>
    <w:rsid w:val="00CF1CB6"/>
    <w:rsid w:val="00F404B2"/>
    <w:rsid w:val="059E069F"/>
    <w:rsid w:val="0B390F40"/>
    <w:rsid w:val="0C5373E2"/>
    <w:rsid w:val="0E853DB1"/>
    <w:rsid w:val="12E76723"/>
    <w:rsid w:val="141E6C1A"/>
    <w:rsid w:val="15945D29"/>
    <w:rsid w:val="1E4E647F"/>
    <w:rsid w:val="231040C3"/>
    <w:rsid w:val="248B67E4"/>
    <w:rsid w:val="2DA8127D"/>
    <w:rsid w:val="2E20747C"/>
    <w:rsid w:val="31911022"/>
    <w:rsid w:val="31D44CF2"/>
    <w:rsid w:val="33DE081C"/>
    <w:rsid w:val="362973A2"/>
    <w:rsid w:val="368047E7"/>
    <w:rsid w:val="3A2D5FFF"/>
    <w:rsid w:val="3F4911F8"/>
    <w:rsid w:val="43422D99"/>
    <w:rsid w:val="43B3089A"/>
    <w:rsid w:val="4777239B"/>
    <w:rsid w:val="47D94B6B"/>
    <w:rsid w:val="53E95970"/>
    <w:rsid w:val="5B85171A"/>
    <w:rsid w:val="63554218"/>
    <w:rsid w:val="67C5741B"/>
    <w:rsid w:val="6B5F778D"/>
    <w:rsid w:val="6BD83B07"/>
    <w:rsid w:val="6EA0284A"/>
    <w:rsid w:val="6F0A194D"/>
    <w:rsid w:val="7BEE0872"/>
    <w:rsid w:val="7F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kern w:val="0"/>
      <w:szCs w:val="21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7CD1BB-6FB4-4FC6-80E1-59A865ED7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1199</Characters>
  <Lines>10</Lines>
  <Paragraphs>2</Paragraphs>
  <TotalTime>57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2020-12-31T03:05:00Z</dcterms:created>
  <dc:creator>Administrator</dc:creator>
  <cp:lastModifiedBy>张静</cp:lastModifiedBy>
  <cp:lastPrinted>2021-02-05T00:44:00Z</cp:lastPrinted>
  <dcterms:modified xsi:type="dcterms:W3CDTF">2025-04-03T00:59:48Z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eyJoZGlkIjoiNDY3NTNmM2EwM2VlOGZjYjcyNWFlYTg5ZjZiOWQ1MTUiLCJ1c2VySWQiOiI0NTE4MDM2OTUifQ==</vt:lpwstr>
  </property>
  <property fmtid="{D5CDD505-2E9C-101B-9397-08002B2CF9AE}" pid="4" name="ICV">
    <vt:lpwstr>F8D43B2A465F4096BCC101C389B917EA_12</vt:lpwstr>
  </property>
</Properties>
</file>