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9127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阳春市妇幼保健院</w:t>
      </w:r>
      <w:r>
        <w:rPr>
          <w:rFonts w:hint="eastAsia" w:ascii="方正小标宋简体" w:hAnsi="方正小标宋简体" w:eastAsia="方正小标宋简体" w:cs="方正小标宋简体"/>
          <w:sz w:val="44"/>
          <w:szCs w:val="44"/>
        </w:rPr>
        <w:t>采购第三方售电公司</w:t>
      </w:r>
      <w:bookmarkStart w:id="0" w:name="_GoBack"/>
      <w:bookmarkEnd w:id="0"/>
    </w:p>
    <w:p w14:paraId="4A75D6D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电力电量交易需求书</w:t>
      </w:r>
    </w:p>
    <w:p w14:paraId="63F7C7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前言与项目背景</w:t>
      </w:r>
    </w:p>
    <w:p w14:paraId="705CA8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我院作为</w:t>
      </w:r>
      <w:r>
        <w:rPr>
          <w:rFonts w:hint="eastAsia" w:ascii="仿宋_GB2312" w:hAnsi="仿宋_GB2312" w:eastAsia="仿宋_GB2312" w:cs="仿宋_GB2312"/>
          <w:sz w:val="32"/>
          <w:szCs w:val="32"/>
          <w:lang w:eastAsia="zh-CN"/>
        </w:rPr>
        <w:t>三级妇幼保健院</w:t>
      </w:r>
      <w:r>
        <w:rPr>
          <w:rFonts w:hint="eastAsia" w:ascii="仿宋_GB2312" w:hAnsi="仿宋_GB2312" w:eastAsia="仿宋_GB2312" w:cs="仿宋_GB2312"/>
          <w:sz w:val="32"/>
          <w:szCs w:val="32"/>
        </w:rPr>
        <w:t>，承担着保障公共卫生安全和人民群众生命健康的重要职责。为在保障医疗活动绝对安全与连续稳定的前提下，通过市场化交易降低用电成本、提升能源管理精细化水平，现计划采购2026年度电力电量。</w:t>
      </w:r>
    </w:p>
    <w:p w14:paraId="3C2A16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采购遵循“安全为本、质量优先、价格合理、服务优质”的原则。为确保医院供电安全这一核心诉求，响应人必须首先通过本需求书设定的严格资格预审并完全满足所有服务要求，方可进入最终报价评比。任何一项资格要求或不满足，其响应文件将被视为无效。现诚邀具备相应实力和经验的售电公司参与响应，提交综合服务方案。</w:t>
      </w:r>
    </w:p>
    <w:p w14:paraId="41D63C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医院基本信息</w:t>
      </w:r>
    </w:p>
    <w:p w14:paraId="53A29D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医院名称：</w:t>
      </w:r>
      <w:r>
        <w:rPr>
          <w:rFonts w:hint="eastAsia" w:ascii="仿宋_GB2312" w:hAnsi="仿宋_GB2312" w:eastAsia="仿宋_GB2312" w:cs="仿宋_GB2312"/>
          <w:sz w:val="32"/>
          <w:szCs w:val="32"/>
          <w:lang w:eastAsia="zh-CN"/>
        </w:rPr>
        <w:t>阳春市妇幼保健院</w:t>
      </w:r>
    </w:p>
    <w:p w14:paraId="122FD5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用电地址：阳春市迎宾大道239号</w:t>
      </w:r>
    </w:p>
    <w:p w14:paraId="2E5175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用电性质：一级重要电力用户</w:t>
      </w:r>
    </w:p>
    <w:p w14:paraId="4A105A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行业分类：医疗卫生</w:t>
      </w:r>
    </w:p>
    <w:p w14:paraId="06C68F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年用电量：约 500 万千瓦时</w:t>
      </w:r>
    </w:p>
    <w:p w14:paraId="48FBD2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负荷特性：24小时连续稳定负荷，日间负荷较高，夜间有稳定基础负荷，整体负荷率较高。</w:t>
      </w:r>
    </w:p>
    <w:p w14:paraId="052D9A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重要负荷部门：包含手术室、重症监护室（ICU）、新生儿重症监护室（NICU）、医学影像科（CT、MRI等）、检验科、血透中心、信息数据中心等。</w:t>
      </w:r>
    </w:p>
    <w:p w14:paraId="3ADB5F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用电敏感性：对电压暂降、频率波动、谐波等电能质量问题极为敏感，此类问题可能导致精密医疗设备宕机、数据丢失或检测结果失准，直接威胁患者诊疗安全与医疗秩序。</w:t>
      </w:r>
    </w:p>
    <w:p w14:paraId="50E701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三、采购需求概况</w:t>
      </w:r>
    </w:p>
    <w:p w14:paraId="1B53E7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采购电量：预计2026年度总用电量约为 500 万千瓦时。</w:t>
      </w:r>
    </w:p>
    <w:p w14:paraId="4540BB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采购周期：壹年。</w:t>
      </w:r>
    </w:p>
    <w:p w14:paraId="050D7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合同期限：自 2026年1月1日 起至 2026年12月31日 止。</w:t>
      </w:r>
    </w:p>
    <w:p w14:paraId="42D944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用电范围：本次采购涵盖本院所有建筑、楼层及科室的用电。</w:t>
      </w:r>
    </w:p>
    <w:p w14:paraId="69C9F8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四、对售电公司的资格要求（作为“否决性审查项”）</w:t>
      </w:r>
    </w:p>
    <w:p w14:paraId="7F9D48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参与响应的售电公司必须满足以下全部条件，任何一条不满足即视为无效响应。</w:t>
      </w:r>
    </w:p>
    <w:p w14:paraId="2FB9E5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（一）基本资格条件</w:t>
      </w:r>
    </w:p>
    <w:p w14:paraId="0A6FD6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合法资质：已进入本省电力交易中心售电公司目录，具备独立法人资格，营业执照经营范围包含电力销售。</w:t>
      </w:r>
    </w:p>
    <w:p w14:paraId="7E1FF9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在“信用中国”网站（www.creditchina.gov.cn）无重大税收违法、无重大违法违规记录和行政处罚记录（需提供响应文件提交截止日前10日内的查询截图）。</w:t>
      </w:r>
    </w:p>
    <w:p w14:paraId="4BB110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行业经验： 必须具备至少3份为大型医疗机构或类似“一级重要电力用户”提供售电服务的成功案例。需提供完整的合同复印件（包括封面、服务条款页、电量电价页、签字盖章页）作为证明。其中至少1份案例的合同年电量应不低于300万千瓦时。</w:t>
      </w:r>
    </w:p>
    <w:p w14:paraId="5D0DE5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（二）响应时需提供的证明材料（均需加盖单位公章）</w:t>
      </w:r>
    </w:p>
    <w:p w14:paraId="2B6A61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营业执照复印件；</w:t>
      </w:r>
    </w:p>
    <w:p w14:paraId="5C102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省电力交易中心出具的售电公司准入文件复印件；</w:t>
      </w:r>
    </w:p>
    <w:p w14:paraId="04A8AF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“信用中国”网站无重大失信记录查询截图；</w:t>
      </w:r>
    </w:p>
    <w:p w14:paraId="3F843D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为医疗机构或类似“一级重要电力用户”提供售电服务的成功案例证明（不少于3份合同关键页复印件，其中1份电量不低于300万千瓦时/年）；</w:t>
      </w:r>
    </w:p>
    <w:p w14:paraId="5B373D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法定代表人授权委托书（如非法定代表人亲自响应）。</w:t>
      </w:r>
    </w:p>
    <w:p w14:paraId="57EC4D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 交易方案与服务要求（作为“符合性审查项”）</w:t>
      </w:r>
    </w:p>
    <w:p w14:paraId="2B9455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售电公司需在响应文件中针对以下内容进行逐条、无遗漏、具体化地阐述。</w:t>
      </w:r>
    </w:p>
    <w:p w14:paraId="05BBF6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（一）电价方案与风险控制</w:t>
      </w:r>
    </w:p>
    <w:p w14:paraId="671414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报价：按照90%固定价格+10%联动价格形式进行报价，且固定价格报价上限设置在0.38</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元/千瓦时</w:t>
      </w:r>
      <w:r>
        <w:rPr>
          <w:rFonts w:hint="eastAsia" w:ascii="仿宋_GB2312" w:hAnsi="仿宋_GB2312" w:eastAsia="仿宋_GB2312" w:cs="仿宋_GB2312"/>
          <w:sz w:val="32"/>
          <w:szCs w:val="32"/>
          <w:lang w:eastAsia="zh-CN"/>
        </w:rPr>
        <w:t>。</w:t>
      </w:r>
    </w:p>
    <w:p w14:paraId="23093A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具体报价：明确报出</w:t>
      </w:r>
      <w:r>
        <w:rPr>
          <w:rFonts w:hint="eastAsia" w:ascii="仿宋_GB2312" w:hAnsi="仿宋_GB2312" w:eastAsia="仿宋_GB2312" w:cs="仿宋_GB2312"/>
          <w:sz w:val="32"/>
          <w:szCs w:val="32"/>
          <w:lang w:val="en-US" w:eastAsia="zh-CN"/>
        </w:rPr>
        <w:t>价格</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/千瓦时）。报价应为含税价。</w:t>
      </w:r>
    </w:p>
    <w:p w14:paraId="633C2F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价格稳定性：必须明确承诺在合同期内价格完全锁定，不作调整。</w:t>
      </w:r>
    </w:p>
    <w:p w14:paraId="39472A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风险预案：阐述售电公司自身应对电力市场价格剧烈波动的策略，以确保能履行对医院的锁价承诺。</w:t>
      </w:r>
    </w:p>
    <w:p w14:paraId="0425D9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（二）电力数据监控</w:t>
      </w:r>
      <w:r>
        <w:rPr>
          <w:rFonts w:hint="eastAsia" w:ascii="仿宋_GB2312" w:hAnsi="仿宋_GB2312" w:eastAsia="仿宋_GB2312" w:cs="仿宋_GB2312"/>
          <w:sz w:val="32"/>
          <w:szCs w:val="32"/>
          <w:lang w:val="en-US" w:eastAsia="zh-CN"/>
        </w:rPr>
        <w:t>分析</w:t>
      </w:r>
      <w:r>
        <w:rPr>
          <w:rFonts w:hint="eastAsia" w:ascii="仿宋_GB2312" w:hAnsi="仿宋_GB2312" w:eastAsia="仿宋_GB2312" w:cs="仿宋_GB2312"/>
          <w:sz w:val="32"/>
          <w:szCs w:val="32"/>
        </w:rPr>
        <w:t>服务</w:t>
      </w:r>
    </w:p>
    <w:p w14:paraId="2545F9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用电分析报告：承诺按月、季度、年度提供用电分析报告，结合医院运营特点提出能效提升建议。</w:t>
      </w:r>
    </w:p>
    <w:p w14:paraId="57F90C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）偏差考核风险控制（关键承诺）</w:t>
      </w:r>
    </w:p>
    <w:p w14:paraId="24525C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预测能力：阐述为医院提供的精准用电预测方法和模型。</w:t>
      </w:r>
    </w:p>
    <w:p w14:paraId="16B4BC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明确承诺的偏差控制范围（例如：±5%），以及超出范围后的风险分担或补偿机制。</w:t>
      </w:r>
    </w:p>
    <w:p w14:paraId="3F7C23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）应急响应与增值服务</w:t>
      </w:r>
    </w:p>
    <w:p w14:paraId="567606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停电协调：描述在电网计划性停电或故障时，协助医院与电网公司沟通协调的具体流程和承诺的响应时间。</w:t>
      </w:r>
    </w:p>
    <w:p w14:paraId="387A92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咨询服务：提供7x24小时的用电咨询热线，并公布至少2个固定联系电话。</w:t>
      </w:r>
    </w:p>
    <w:p w14:paraId="4F0DB1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 响应文件编制要求</w:t>
      </w:r>
    </w:p>
    <w:p w14:paraId="32EED1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响应文件应按以下顺序编排，并密封装订成册：</w:t>
      </w:r>
    </w:p>
    <w:p w14:paraId="2210C8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第一部分：承诺函与报价表（需包含最终报价及法定代表人或被授权人签字）；</w:t>
      </w:r>
    </w:p>
    <w:p w14:paraId="4D9CB4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第二部分：资格证明文件汇编（严格按照第四部分要求顺序提供）；</w:t>
      </w:r>
    </w:p>
    <w:p w14:paraId="59289E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第三部分：专项交易与服务方案（严格按照第五部分要求逐条响应，建议采用点对点应答格式）；</w:t>
      </w:r>
    </w:p>
    <w:p w14:paraId="70EC81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第四部分：法定代表人授权书及联系人信息（提供7x24小时应急联系方式）。</w:t>
      </w:r>
    </w:p>
    <w:p w14:paraId="2C498B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 评选方式与标准</w:t>
      </w:r>
    </w:p>
    <w:p w14:paraId="31487F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符合性审查：评审委员会将首先对所有响应文件进行符合性审查。只有完全满足本需求书第四部分“资格要求”和第五部分“服务要求”的响应文件，才被视为有效响应文件。</w:t>
      </w:r>
    </w:p>
    <w:p w14:paraId="3195A7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价格评审：在所有通过符合性审查的有效响应文件中，报出最低价者为中标候选人，并在中标候选人中采用随机抽取的形式确定中标人。</w:t>
      </w:r>
    </w:p>
    <w:p w14:paraId="077A3E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 合同授予</w:t>
      </w:r>
    </w:p>
    <w:p w14:paraId="6741CF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合同条款：售电公司在响应文件第五部分“交易方案与服务要求”中所作出的所有承诺与方案，将作为合同不可分割的附件，与合同主体具有同等法律效力。</w:t>
      </w:r>
    </w:p>
    <w:p w14:paraId="3E1553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保密条款</w:t>
      </w:r>
    </w:p>
    <w:p w14:paraId="2D76BA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均应对本需求书、响应文件、谈判过程及合同履行期间知悉的对方一切非公开信息（包括但不限于医院运营数据、用电模式、财务信息、技术方案等）予以严格保密，未经对方书面同意，不得向任何第三方泄露。此保密义务在合同终止后持续有效。</w:t>
      </w:r>
    </w:p>
    <w:p w14:paraId="478440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649695F">
      <w:pPr>
        <w:pStyle w:val="4"/>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阳春市妇幼保健院</w:t>
      </w:r>
    </w:p>
    <w:p w14:paraId="0F9431CB">
      <w:pPr>
        <w:pStyle w:val="4"/>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sectPr>
      <w:pgSz w:w="11906" w:h="16838"/>
      <w:pgMar w:top="1417" w:right="1800" w:bottom="1134"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31D0B"/>
    <w:rsid w:val="02F2079B"/>
    <w:rsid w:val="047C2841"/>
    <w:rsid w:val="06BF490C"/>
    <w:rsid w:val="420C0EC6"/>
    <w:rsid w:val="43F50BFC"/>
    <w:rsid w:val="58831D0B"/>
    <w:rsid w:val="5EA844E8"/>
    <w:rsid w:val="6EB73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2043</Words>
  <Characters>2139</Characters>
  <Lines>0</Lines>
  <Paragraphs>0</Paragraphs>
  <TotalTime>7</TotalTime>
  <ScaleCrop>false</ScaleCrop>
  <LinksUpToDate>false</LinksUpToDate>
  <CharactersWithSpaces>2155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2025-10-31T08:34:00Z</dcterms:created>
  <dc:creator>颖</dc:creator>
  <cp:lastModifiedBy>柯小宴</cp:lastModifiedBy>
  <cp:lastPrinted>2025-11-14T02:36:57Z</cp:lastPrinted>
  <dcterms:modified xsi:type="dcterms:W3CDTF">2025-11-14T03:11:54Z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4B06F931F28145E5A016A72D467F83A0_13</vt:lpwstr>
  </property>
  <property fmtid="{D5CDD505-2E9C-101B-9397-08002B2CF9AE}" pid="4" name="KSOTemplateDocerSaveRecord">
    <vt:lpwstr>eyJoZGlkIjoiMWQ0NGZjYWNhMDkxNDIxYmExNDI0YzYzODM5OGVlMzgiLCJ1c2VySWQiOiIxMTM3NDMzMTUzIn0=</vt:lpwstr>
  </property>
</Properties>
</file>